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9D3C" w14:textId="77777777" w:rsidR="000279C5" w:rsidRDefault="000279C5">
      <w:pPr>
        <w:rPr>
          <w:b/>
        </w:rPr>
      </w:pPr>
    </w:p>
    <w:tbl>
      <w:tblPr>
        <w:tblStyle w:val="af8"/>
        <w:tblW w:w="9468" w:type="dxa"/>
        <w:tblInd w:w="-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4502"/>
        <w:gridCol w:w="536"/>
        <w:gridCol w:w="4074"/>
        <w:gridCol w:w="120"/>
      </w:tblGrid>
      <w:tr w:rsidR="000279C5" w14:paraId="25C2F0A0" w14:textId="77777777">
        <w:trPr>
          <w:gridAfter w:val="1"/>
          <w:wAfter w:w="122" w:type="dxa"/>
        </w:trPr>
        <w:tc>
          <w:tcPr>
            <w:tcW w:w="9346" w:type="dxa"/>
            <w:gridSpan w:val="4"/>
          </w:tcPr>
          <w:p w14:paraId="4469B148" w14:textId="77777777" w:rsidR="000279C5" w:rsidRDefault="0000000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Индивидуальный предприниматель Дробот Антон Сергеевич</w:t>
            </w:r>
          </w:p>
        </w:tc>
      </w:tr>
      <w:tr w:rsidR="000279C5" w14:paraId="23639401" w14:textId="77777777">
        <w:trPr>
          <w:gridAfter w:val="1"/>
          <w:wAfter w:w="122" w:type="dxa"/>
        </w:trPr>
        <w:tc>
          <w:tcPr>
            <w:tcW w:w="4673" w:type="dxa"/>
            <w:gridSpan w:val="2"/>
          </w:tcPr>
          <w:p w14:paraId="4295EFF5" w14:textId="77777777" w:rsidR="000279C5" w:rsidRDefault="00000000">
            <w:pPr>
              <w:spacing w:after="120"/>
              <w:ind w:left="1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ИНН 701744642386</w:t>
            </w:r>
          </w:p>
        </w:tc>
        <w:tc>
          <w:tcPr>
            <w:tcW w:w="4673" w:type="dxa"/>
            <w:gridSpan w:val="2"/>
          </w:tcPr>
          <w:p w14:paraId="0D236EF0" w14:textId="77777777" w:rsidR="000279C5" w:rsidRDefault="00000000">
            <w:pPr>
              <w:spacing w:after="120"/>
              <w:ind w:left="1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ОГРНИП 316237500016968</w:t>
            </w:r>
          </w:p>
        </w:tc>
      </w:tr>
      <w:tr w:rsidR="000279C5" w14:paraId="11054CD5" w14:textId="77777777">
        <w:trPr>
          <w:gridAfter w:val="3"/>
          <w:wAfter w:w="4795" w:type="dxa"/>
        </w:trPr>
        <w:tc>
          <w:tcPr>
            <w:tcW w:w="4673" w:type="dxa"/>
            <w:gridSpan w:val="2"/>
          </w:tcPr>
          <w:p w14:paraId="3E31A149" w14:textId="77777777" w:rsidR="000279C5" w:rsidRDefault="000279C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279C5" w14:paraId="34E13936" w14:textId="77777777">
        <w:tc>
          <w:tcPr>
            <w:tcW w:w="108" w:type="dxa"/>
          </w:tcPr>
          <w:p w14:paraId="13613CA8" w14:textId="77777777" w:rsidR="000279C5" w:rsidRDefault="000279C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108" w:type="dxa"/>
            <w:gridSpan w:val="2"/>
          </w:tcPr>
          <w:p w14:paraId="1460B221" w14:textId="77777777" w:rsidR="000279C5" w:rsidRDefault="000279C5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E5F33" w14:textId="77777777" w:rsidR="000279C5" w:rsidRDefault="000279C5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B6FEBE" w14:textId="77777777" w:rsidR="000279C5" w:rsidRDefault="00027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57A95A" w14:textId="77777777" w:rsidR="000279C5" w:rsidRDefault="00027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1B088B82" w14:textId="77777777" w:rsidR="000279C5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«УТВЕРЖДАЮ»</w:t>
            </w:r>
          </w:p>
          <w:p w14:paraId="31DCBB57" w14:textId="77777777" w:rsidR="000279C5" w:rsidRDefault="00000000">
            <w:pPr>
              <w:spacing w:before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Индивидуальный предприниматель Дробот Антон Сергеевич</w:t>
            </w:r>
          </w:p>
          <w:p w14:paraId="7C0BD806" w14:textId="77777777" w:rsidR="000279C5" w:rsidRDefault="000279C5">
            <w:pPr>
              <w:spacing w:before="60"/>
              <w:rPr>
                <w:rFonts w:ascii="Times New Roman" w:eastAsia="Times New Roman" w:hAnsi="Times New Roman" w:cs="Times New Roman"/>
              </w:rPr>
            </w:pPr>
          </w:p>
          <w:p w14:paraId="6D6B5773" w14:textId="77777777" w:rsidR="000279C5" w:rsidRDefault="000279C5">
            <w:pPr>
              <w:spacing w:before="60"/>
              <w:rPr>
                <w:rFonts w:ascii="Times New Roman" w:eastAsia="Times New Roman" w:hAnsi="Times New Roman" w:cs="Times New Roman"/>
              </w:rPr>
            </w:pPr>
          </w:p>
          <w:p w14:paraId="4A06C359" w14:textId="77777777" w:rsidR="000279C5" w:rsidRDefault="000279C5">
            <w:pPr>
              <w:spacing w:before="60"/>
              <w:rPr>
                <w:rFonts w:ascii="Times New Roman" w:eastAsia="Times New Roman" w:hAnsi="Times New Roman" w:cs="Times New Roman"/>
              </w:rPr>
            </w:pPr>
          </w:p>
          <w:p w14:paraId="00810ED1" w14:textId="77777777" w:rsidR="000279C5" w:rsidRDefault="00000000">
            <w:pPr>
              <w:spacing w:before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Дробот А.С.</w:t>
            </w:r>
          </w:p>
          <w:p w14:paraId="72222776" w14:textId="69EBBE9A" w:rsidR="000279C5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DA0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DA0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2024 года</w:t>
            </w:r>
          </w:p>
          <w:p w14:paraId="2350DB46" w14:textId="77777777" w:rsidR="000279C5" w:rsidRDefault="00027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8BFC1" w14:textId="77777777" w:rsidR="000279C5" w:rsidRDefault="00027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5CAE40" w14:textId="77777777" w:rsidR="000279C5" w:rsidRDefault="00027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59AB9" w14:textId="0A0031CC" w:rsidR="000279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Плановые показатели финансово-хозяйственной деятельности на </w:t>
      </w:r>
      <w:r w:rsidR="00DA09E2">
        <w:rPr>
          <w:rFonts w:ascii="Times New Roman" w:eastAsia="Times New Roman" w:hAnsi="Times New Roman" w:cs="Times New Roman"/>
          <w:b/>
        </w:rPr>
        <w:t>2025</w:t>
      </w:r>
      <w:r>
        <w:rPr>
          <w:rFonts w:ascii="Times New Roman" w:eastAsia="Times New Roman" w:hAnsi="Times New Roman" w:cs="Times New Roman"/>
          <w:b/>
        </w:rPr>
        <w:t xml:space="preserve"> год</w:t>
      </w:r>
    </w:p>
    <w:p w14:paraId="435DA45E" w14:textId="77777777" w:rsidR="000279C5" w:rsidRDefault="00000000">
      <w:pPr>
        <w:spacing w:before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Индивидуальный предприниматель Дробот Антон Сергеевич</w:t>
      </w:r>
    </w:p>
    <w:p w14:paraId="7A7778F8" w14:textId="77777777" w:rsidR="000279C5" w:rsidRDefault="00027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68C598" w14:textId="77777777" w:rsidR="000279C5" w:rsidRDefault="00027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129AA" w14:textId="77777777" w:rsidR="000279C5" w:rsidRDefault="00027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9"/>
        <w:tblW w:w="90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113"/>
        <w:gridCol w:w="2954"/>
      </w:tblGrid>
      <w:tr w:rsidR="000279C5" w14:paraId="6678D72E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499B" w14:textId="77777777" w:rsidR="000279C5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Планируемые показатели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99E7" w14:textId="77777777" w:rsidR="000279C5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Сумма (тысяч рублей)</w:t>
            </w:r>
          </w:p>
        </w:tc>
      </w:tr>
      <w:tr w:rsidR="000279C5" w14:paraId="4E440A69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FC9E" w14:textId="77777777" w:rsidR="000279C5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Поступление (доходы) всего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0B5E" w14:textId="40614F53" w:rsidR="000279C5" w:rsidRDefault="00DA0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279C5" w14:paraId="6C1EA2A4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4253" w14:textId="77777777" w:rsidR="000279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из них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3E5F" w14:textId="77777777" w:rsidR="000279C5" w:rsidRDefault="00027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79C5" w14:paraId="082AAA36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6F80" w14:textId="77777777" w:rsidR="000279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целевые поступления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8080" w14:textId="4EB12B5B" w:rsidR="000279C5" w:rsidRDefault="00DA0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279C5" w14:paraId="6E3EE2D7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88E5" w14:textId="77777777" w:rsidR="000279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AAA2" w14:textId="77777777" w:rsidR="000279C5" w:rsidRDefault="00027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79C5" w14:paraId="48FD918A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31B6" w14:textId="77777777" w:rsidR="000279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оказание платных услуг, иная приносящая доход деятельность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0AA1" w14:textId="77777777" w:rsidR="000279C5" w:rsidRDefault="00027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79C5" w14:paraId="5391CC0B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26CF" w14:textId="77777777" w:rsidR="000279C5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Выплаты (расходы) всего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BE93" w14:textId="46C6532B" w:rsidR="000279C5" w:rsidRDefault="00DA0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37 650</w:t>
            </w:r>
          </w:p>
        </w:tc>
      </w:tr>
      <w:tr w:rsidR="000279C5" w14:paraId="47937635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9625" w14:textId="77777777" w:rsidR="000279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из них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BC3F" w14:textId="4F4934FC" w:rsidR="000279C5" w:rsidRDefault="00027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79C5" w14:paraId="65BE854E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A75E" w14:textId="77777777" w:rsidR="000279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оплата труда и начисления на выплаты по оплате труда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B25E" w14:textId="209CCFAD" w:rsidR="000279C5" w:rsidRDefault="00DA0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1 920</w:t>
            </w:r>
          </w:p>
        </w:tc>
      </w:tr>
      <w:tr w:rsidR="000279C5" w14:paraId="74746D93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F446" w14:textId="77777777" w:rsidR="000279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оплата услуг связи и интернет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13B2" w14:textId="310F6587" w:rsidR="000279C5" w:rsidRDefault="00DA0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0279C5" w14:paraId="62A25731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9F68" w14:textId="77777777" w:rsidR="000279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оплата коммунальных и эксплуатационных услуг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C2E1F" w14:textId="21EF7718" w:rsidR="000279C5" w:rsidRDefault="00145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79C5" w14:paraId="55E5215E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DD47" w14:textId="77777777" w:rsidR="000279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арендная плата за пользование имуществом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A48B" w14:textId="7502C8B1" w:rsidR="000279C5" w:rsidRDefault="0098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79C5" w14:paraId="2932DE10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E7D1" w14:textId="77777777" w:rsidR="000279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основных средств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2082" w14:textId="7AB8A144" w:rsidR="000279C5" w:rsidRDefault="00145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79C5" w14:paraId="48201EAF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E68E" w14:textId="77777777" w:rsidR="000279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материальных запасов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87CA" w14:textId="180FADD5" w:rsidR="000279C5" w:rsidRDefault="00145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79C5" w14:paraId="5CDD577C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F24C" w14:textId="77777777" w:rsidR="000279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методическое обеспечение учебного процесса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1576" w14:textId="46E8E155" w:rsidR="000279C5" w:rsidRDefault="00DA0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0279C5" w14:paraId="06F3B3D0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278F" w14:textId="77777777" w:rsidR="000279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налоги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67EC" w14:textId="1B3891BE" w:rsidR="000279C5" w:rsidRDefault="00DA0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4 180</w:t>
            </w:r>
          </w:p>
        </w:tc>
      </w:tr>
      <w:tr w:rsidR="000279C5" w14:paraId="29AB4F1C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D554" w14:textId="77777777" w:rsidR="000279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услуги банка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DC24" w14:textId="44CAF38A" w:rsidR="000279C5" w:rsidRDefault="00DA0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279C5" w14:paraId="7CB8FC1F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AC95" w14:textId="77777777" w:rsidR="000279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прочие расходы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8794" w14:textId="61BF9146" w:rsidR="000279C5" w:rsidRDefault="00DA0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0279C5" w14:paraId="18AC738B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3CC7" w14:textId="77777777" w:rsidR="000279C5" w:rsidRDefault="00027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8087" w14:textId="77777777" w:rsidR="000279C5" w:rsidRDefault="00027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79C5" w14:paraId="387B49C9" w14:textId="77777777"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4D53" w14:textId="77777777" w:rsidR="000279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Превышение доходов над расходами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3AF9" w14:textId="59D418DB" w:rsidR="000279C5" w:rsidRDefault="00DA0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22 350</w:t>
            </w:r>
          </w:p>
        </w:tc>
      </w:tr>
    </w:tbl>
    <w:p w14:paraId="6CCA6A13" w14:textId="77777777" w:rsidR="000279C5" w:rsidRDefault="00027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5454BD" w14:textId="77777777" w:rsidR="000279C5" w:rsidRDefault="0000000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</w:rPr>
        <w:t>Перечень планируемых показателей (раздел «Выплаты(расходы)») корректируется исходя из фактических планов на финансовый год</w:t>
      </w:r>
    </w:p>
    <w:p w14:paraId="3A4397A0" w14:textId="77777777" w:rsidR="000279C5" w:rsidRDefault="000279C5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7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279C5">
      <w:footerReference w:type="default" r:id="rId7"/>
      <w:pgSz w:w="11906" w:h="16838"/>
      <w:pgMar w:top="1276" w:right="991" w:bottom="1134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38D1" w14:textId="77777777" w:rsidR="00923A75" w:rsidRDefault="00923A75">
      <w:pPr>
        <w:spacing w:after="0" w:line="240" w:lineRule="auto"/>
      </w:pPr>
      <w:r>
        <w:separator/>
      </w:r>
    </w:p>
  </w:endnote>
  <w:endnote w:type="continuationSeparator" w:id="0">
    <w:p w14:paraId="3573D027" w14:textId="77777777" w:rsidR="00923A75" w:rsidRDefault="0092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A172141-602C-4139-9E66-AAFAD15A6846}"/>
    <w:embedBold r:id="rId2" w:fontKey="{4D569335-049D-4748-B16E-6733CEA3351A}"/>
    <w:embedItalic r:id="rId3" w:fontKey="{7D248D4C-6963-4DD5-A43E-E9AC4E824D2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084527C2-E2FB-4D98-8A78-CC5445CE27E4}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A13D" w14:textId="77777777" w:rsidR="000279C5" w:rsidRDefault="000279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931C" w14:textId="77777777" w:rsidR="00923A75" w:rsidRDefault="00923A75">
      <w:pPr>
        <w:spacing w:after="0" w:line="240" w:lineRule="auto"/>
      </w:pPr>
      <w:r>
        <w:separator/>
      </w:r>
    </w:p>
  </w:footnote>
  <w:footnote w:type="continuationSeparator" w:id="0">
    <w:p w14:paraId="084C9F05" w14:textId="77777777" w:rsidR="00923A75" w:rsidRDefault="00923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5"/>
    <w:rsid w:val="000279C5"/>
    <w:rsid w:val="000B2E41"/>
    <w:rsid w:val="000E1685"/>
    <w:rsid w:val="00145E17"/>
    <w:rsid w:val="003B7C60"/>
    <w:rsid w:val="0054638D"/>
    <w:rsid w:val="005E416D"/>
    <w:rsid w:val="00923A75"/>
    <w:rsid w:val="00984502"/>
    <w:rsid w:val="00DA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0633"/>
  <w15:docId w15:val="{3D19C045-2A1E-4B3D-A5B0-075B30EF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1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351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1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1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1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1B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1B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1B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1B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1B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1BBE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link w:val="a3"/>
    <w:uiPriority w:val="10"/>
    <w:rsid w:val="00351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1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1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1B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1B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1B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1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1B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1BB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51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351BBE"/>
  </w:style>
  <w:style w:type="character" w:styleId="ad">
    <w:name w:val="Hyperlink"/>
    <w:basedOn w:val="a0"/>
    <w:uiPriority w:val="99"/>
    <w:semiHidden/>
    <w:unhideWhenUsed/>
    <w:rsid w:val="00351BBE"/>
    <w:rPr>
      <w:color w:val="0000FF"/>
      <w:u w:val="single"/>
    </w:rPr>
  </w:style>
  <w:style w:type="paragraph" w:customStyle="1" w:styleId="msonormal0">
    <w:name w:val="msonormal"/>
    <w:basedOn w:val="a"/>
    <w:rsid w:val="0044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D7626"/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3xnX9LUGi+lFQn7tUoejBfSVQg==">CgMxLjA4AHIhMXFhYTdGajF1d0FrSldjT2FQbFdXbm9aUmI0ckk5Z0dx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Индивидуальный предприниматель</dc:creator>
  <cp:lastModifiedBy>Irina Bogacheva</cp:lastModifiedBy>
  <cp:revision>6</cp:revision>
  <dcterms:created xsi:type="dcterms:W3CDTF">2025-01-26T16:13:00Z</dcterms:created>
  <dcterms:modified xsi:type="dcterms:W3CDTF">2025-01-26T16:44:00Z</dcterms:modified>
</cp:coreProperties>
</file>